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7D" w:rsidRDefault="0069703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27940</wp:posOffset>
            </wp:positionH>
            <wp:positionV relativeFrom="paragraph">
              <wp:posOffset>14605</wp:posOffset>
            </wp:positionV>
            <wp:extent cx="6485890" cy="15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890" cy="1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5D7D" w:rsidRDefault="00395D7D">
      <w:pPr>
        <w:sectPr w:rsidR="00395D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1"/>
          <w:pgMar w:top="790" w:right="826" w:bottom="0" w:left="820" w:header="0" w:footer="0" w:gutter="0"/>
          <w:cols w:space="720" w:equalWidth="0">
            <w:col w:w="10260"/>
          </w:cols>
        </w:sectPr>
      </w:pPr>
    </w:p>
    <w:p w:rsidR="00395D7D" w:rsidRDefault="00395D7D">
      <w:pPr>
        <w:spacing w:line="257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7"/>
          <w:szCs w:val="17"/>
        </w:rPr>
        <w:t>ОПИСАНИЕ И ПРИМЕНЕНИЕ</w:t>
      </w: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48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8"/>
          <w:szCs w:val="18"/>
        </w:rPr>
        <w:t>СРЕДА</w:t>
      </w: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48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8"/>
          <w:szCs w:val="18"/>
        </w:rPr>
        <w:t>НАНЕСЕНИЕ</w:t>
      </w: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36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8"/>
          <w:szCs w:val="18"/>
        </w:rPr>
        <w:t>ОТВЕРЖДЕНИЕ</w:t>
      </w: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31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8"/>
          <w:szCs w:val="18"/>
        </w:rPr>
        <w:t>ЖИЗНЕСПОСОБНОСТЬ</w:t>
      </w: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42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8"/>
          <w:szCs w:val="18"/>
        </w:rPr>
        <w:t>ШЛИФОВКА</w:t>
      </w: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376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8"/>
          <w:szCs w:val="18"/>
        </w:rPr>
        <w:t>ОКРАСКА</w:t>
      </w:r>
    </w:p>
    <w:p w:rsidR="00395D7D" w:rsidRDefault="00395D7D">
      <w:pPr>
        <w:spacing w:line="389" w:lineRule="exact"/>
        <w:rPr>
          <w:sz w:val="24"/>
          <w:szCs w:val="24"/>
        </w:rPr>
      </w:pPr>
    </w:p>
    <w:p w:rsidR="00395D7D" w:rsidRDefault="00697030">
      <w:pPr>
        <w:spacing w:line="265" w:lineRule="auto"/>
        <w:ind w:left="40" w:right="66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7"/>
          <w:szCs w:val="17"/>
        </w:rPr>
        <w:t>ОЧИСТКА РАБОЧЕГО ИНСТРУМЕНТА</w:t>
      </w: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339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8"/>
          <w:szCs w:val="18"/>
        </w:rPr>
        <w:t>ХРАНЕНИЕ И УПАКОВКА</w:t>
      </w: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pacing w:line="371" w:lineRule="exact"/>
        <w:rPr>
          <w:sz w:val="24"/>
          <w:szCs w:val="24"/>
        </w:rPr>
      </w:pPr>
    </w:p>
    <w:p w:rsidR="00395D7D" w:rsidRDefault="00697030">
      <w:pPr>
        <w:ind w:left="40"/>
        <w:rPr>
          <w:sz w:val="20"/>
          <w:szCs w:val="20"/>
        </w:rPr>
      </w:pPr>
      <w:r>
        <w:rPr>
          <w:rFonts w:ascii="Tahoma" w:eastAsia="Tahoma" w:hAnsi="Tahoma" w:cs="Tahoma"/>
          <w:b/>
          <w:bCs/>
          <w:color w:val="003366"/>
          <w:sz w:val="18"/>
          <w:szCs w:val="18"/>
        </w:rPr>
        <w:t>ЦВЕТ</w:t>
      </w:r>
    </w:p>
    <w:p w:rsidR="00395D7D" w:rsidRDefault="0069703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95D7D" w:rsidRDefault="00395D7D">
      <w:pPr>
        <w:spacing w:line="177" w:lineRule="exact"/>
        <w:rPr>
          <w:sz w:val="24"/>
          <w:szCs w:val="24"/>
        </w:rPr>
      </w:pPr>
    </w:p>
    <w:p w:rsidR="00395D7D" w:rsidRDefault="00370DBD">
      <w:pPr>
        <w:spacing w:line="241" w:lineRule="auto"/>
        <w:ind w:left="1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Шпаклевка </w:t>
      </w:r>
      <w:r>
        <w:rPr>
          <w:rFonts w:ascii="Tahoma" w:eastAsia="Tahoma" w:hAnsi="Tahoma" w:cs="Tahoma"/>
          <w:sz w:val="16"/>
          <w:szCs w:val="16"/>
          <w:lang w:val="en-US"/>
        </w:rPr>
        <w:t>EASY</w:t>
      </w:r>
      <w:r w:rsidRPr="00370DBD">
        <w:rPr>
          <w:rFonts w:ascii="Tahoma" w:eastAsia="Tahoma" w:hAnsi="Tahoma" w:cs="Tahoma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  <w:lang w:val="en-US"/>
        </w:rPr>
        <w:t>PRO</w:t>
      </w:r>
      <w:r w:rsidR="00697030">
        <w:rPr>
          <w:rFonts w:ascii="Tahoma" w:eastAsia="Tahoma" w:hAnsi="Tahoma" w:cs="Tahoma"/>
          <w:sz w:val="16"/>
          <w:szCs w:val="16"/>
        </w:rPr>
        <w:t xml:space="preserve"> PLASTER представляет собой специальную тонкую шпаклевку с высокой эластичностью и адгезией на металл, сталь,</w:t>
      </w:r>
      <w:r w:rsidR="00697030"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 w:rsidR="00697030">
        <w:rPr>
          <w:rFonts w:ascii="Tahoma" w:eastAsia="Tahoma" w:hAnsi="Tahoma" w:cs="Tahoma"/>
          <w:sz w:val="16"/>
          <w:szCs w:val="16"/>
        </w:rPr>
        <w:t>аллуминий</w:t>
      </w:r>
      <w:proofErr w:type="spellEnd"/>
      <w:r w:rsidR="00697030">
        <w:rPr>
          <w:rFonts w:ascii="Tahoma" w:eastAsia="Tahoma" w:hAnsi="Tahoma" w:cs="Tahoma"/>
          <w:sz w:val="16"/>
          <w:szCs w:val="16"/>
        </w:rPr>
        <w:t xml:space="preserve">, дерево, бетон, пластик, </w:t>
      </w:r>
      <w:proofErr w:type="gramStart"/>
      <w:r w:rsidR="00697030">
        <w:rPr>
          <w:rFonts w:ascii="Tahoma" w:eastAsia="Tahoma" w:hAnsi="Tahoma" w:cs="Tahoma"/>
          <w:sz w:val="16"/>
          <w:szCs w:val="16"/>
        </w:rPr>
        <w:t>двухкомпонентные</w:t>
      </w:r>
      <w:proofErr w:type="gramEnd"/>
      <w:r w:rsidR="00697030">
        <w:rPr>
          <w:rFonts w:ascii="Tahoma" w:eastAsia="Tahoma" w:hAnsi="Tahoma" w:cs="Tahoma"/>
          <w:sz w:val="16"/>
          <w:szCs w:val="16"/>
        </w:rPr>
        <w:t xml:space="preserve"> акриловые </w:t>
      </w:r>
      <w:proofErr w:type="spellStart"/>
      <w:r w:rsidR="00697030">
        <w:rPr>
          <w:rFonts w:ascii="Tahoma" w:eastAsia="Tahoma" w:hAnsi="Tahoma" w:cs="Tahoma"/>
          <w:sz w:val="16"/>
          <w:szCs w:val="16"/>
        </w:rPr>
        <w:t>запольнители</w:t>
      </w:r>
      <w:proofErr w:type="spellEnd"/>
      <w:r w:rsidR="00697030">
        <w:rPr>
          <w:rFonts w:ascii="Tahoma" w:eastAsia="Tahoma" w:hAnsi="Tahoma" w:cs="Tahoma"/>
          <w:sz w:val="16"/>
          <w:szCs w:val="16"/>
        </w:rPr>
        <w:t xml:space="preserve"> и старые слое акриловых красок. Мы рекомендуем прежде всего для поверхности из пластика. Шпаклевка легко наносится и хорошо шлифуется.</w:t>
      </w:r>
    </w:p>
    <w:p w:rsidR="00395D7D" w:rsidRDefault="0069703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-492125</wp:posOffset>
                </wp:positionV>
                <wp:extent cx="0" cy="68173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8173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.4499pt,-38.7499pt" to="-3.4499pt,498.05pt" o:allowincell="f" strokecolor="#000000" strokeweight="0.4799pt"/>
            </w:pict>
          </mc:Fallback>
        </mc:AlternateContent>
      </w:r>
    </w:p>
    <w:p w:rsidR="00395D7D" w:rsidRDefault="00395D7D">
      <w:pPr>
        <w:spacing w:line="175" w:lineRule="exact"/>
        <w:rPr>
          <w:sz w:val="24"/>
          <w:szCs w:val="24"/>
        </w:rPr>
      </w:pPr>
    </w:p>
    <w:tbl>
      <w:tblPr>
        <w:tblW w:w="0" w:type="auto"/>
        <w:tblInd w:w="18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320"/>
      </w:tblGrid>
      <w:tr w:rsidR="00395D7D">
        <w:trPr>
          <w:trHeight w:val="18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6" w:lineRule="exact"/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БАЗА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6" w:lineRule="exact"/>
              <w:ind w:left="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АДГЕЗИЯ</w:t>
            </w:r>
          </w:p>
        </w:tc>
      </w:tr>
      <w:tr w:rsidR="00395D7D">
        <w:trPr>
          <w:trHeight w:val="1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3" w:lineRule="exact"/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металл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3" w:lineRule="exact"/>
              <w:ind w:left="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++</w:t>
            </w:r>
          </w:p>
        </w:tc>
      </w:tr>
      <w:tr w:rsidR="00395D7D">
        <w:trPr>
          <w:trHeight w:val="1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сталь, алюминий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++</w:t>
            </w:r>
          </w:p>
        </w:tc>
      </w:tr>
      <w:tr w:rsidR="00395D7D">
        <w:trPr>
          <w:trHeight w:val="1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дерево, бетон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+</w:t>
            </w:r>
          </w:p>
        </w:tc>
      </w:tr>
      <w:tr w:rsidR="00395D7D">
        <w:trPr>
          <w:trHeight w:val="1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5" w:lineRule="exact"/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некоторые виды пластика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5" w:lineRule="exact"/>
              <w:ind w:left="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++</w:t>
            </w:r>
          </w:p>
        </w:tc>
      </w:tr>
      <w:tr w:rsidR="00395D7D">
        <w:trPr>
          <w:trHeight w:val="1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2-комп, запольнители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++</w:t>
            </w:r>
          </w:p>
        </w:tc>
      </w:tr>
      <w:tr w:rsidR="00395D7D">
        <w:trPr>
          <w:trHeight w:val="1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старые слои акрил.красок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5D7D" w:rsidRDefault="00697030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++</w:t>
            </w:r>
          </w:p>
        </w:tc>
      </w:tr>
    </w:tbl>
    <w:p w:rsidR="00395D7D" w:rsidRDefault="00697030">
      <w:pPr>
        <w:numPr>
          <w:ilvl w:val="0"/>
          <w:numId w:val="1"/>
        </w:numPr>
        <w:tabs>
          <w:tab w:val="left" w:pos="1621"/>
        </w:tabs>
        <w:spacing w:line="237" w:lineRule="auto"/>
        <w:ind w:left="1621" w:hanging="239"/>
        <w:rPr>
          <w:rFonts w:ascii="Tahoma" w:eastAsia="Tahoma" w:hAnsi="Tahoma" w:cs="Tahoma"/>
          <w:i/>
          <w:iCs/>
          <w:sz w:val="14"/>
          <w:szCs w:val="14"/>
        </w:rPr>
      </w:pPr>
      <w:r>
        <w:rPr>
          <w:rFonts w:ascii="Tahoma" w:eastAsia="Tahoma" w:hAnsi="Tahoma" w:cs="Tahoma"/>
          <w:i/>
          <w:iCs/>
          <w:sz w:val="14"/>
          <w:szCs w:val="14"/>
        </w:rPr>
        <w:t>отлично / +  хорохо/ o  удовлетворительно / - неудовлетворительно</w:t>
      </w:r>
    </w:p>
    <w:p w:rsidR="00395D7D" w:rsidRDefault="00395D7D">
      <w:pPr>
        <w:spacing w:line="277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Шпаклевку не разрешается применять для шпаклевания мест,</w:t>
      </w:r>
      <w:r>
        <w:rPr>
          <w:rFonts w:ascii="Tahoma" w:eastAsia="Tahoma" w:hAnsi="Tahoma" w:cs="Tahoma"/>
          <w:sz w:val="16"/>
          <w:szCs w:val="16"/>
        </w:rPr>
        <w:t xml:space="preserve"> контактирующих с пищевыми продуктами и питьевой водой.</w:t>
      </w:r>
    </w:p>
    <w:p w:rsidR="00395D7D" w:rsidRDefault="00395D7D">
      <w:pPr>
        <w:spacing w:line="277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 xml:space="preserve">Шпаклеванную поверхность необходимо обезжирить, згрубить наждачной бумагой и внов обезжирить удалителем силикона. Шпаллевку размешать пока смес цветов объединится. Шпаклевка </w:t>
      </w:r>
      <w:r w:rsidR="00370DBD">
        <w:rPr>
          <w:rFonts w:ascii="Tahoma" w:eastAsia="Tahoma" w:hAnsi="Tahoma" w:cs="Tahoma"/>
          <w:sz w:val="16"/>
          <w:szCs w:val="16"/>
          <w:lang w:val="en-US"/>
        </w:rPr>
        <w:t>EASY</w:t>
      </w:r>
      <w:r w:rsidR="00370DBD" w:rsidRPr="00370DBD">
        <w:rPr>
          <w:rFonts w:ascii="Tahoma" w:eastAsia="Tahoma" w:hAnsi="Tahoma" w:cs="Tahoma"/>
          <w:sz w:val="16"/>
          <w:szCs w:val="16"/>
        </w:rPr>
        <w:t xml:space="preserve"> </w:t>
      </w:r>
      <w:r w:rsidR="00370DBD">
        <w:rPr>
          <w:rFonts w:ascii="Tahoma" w:eastAsia="Tahoma" w:hAnsi="Tahoma" w:cs="Tahoma"/>
          <w:sz w:val="16"/>
          <w:szCs w:val="16"/>
          <w:lang w:val="en-US"/>
        </w:rPr>
        <w:t>PRO</w:t>
      </w:r>
      <w:r>
        <w:rPr>
          <w:rFonts w:ascii="Tahoma" w:eastAsia="Tahoma" w:hAnsi="Tahoma" w:cs="Tahoma"/>
          <w:sz w:val="16"/>
          <w:szCs w:val="16"/>
        </w:rPr>
        <w:t xml:space="preserve"> PLASTER не подход</w:t>
      </w:r>
      <w:r>
        <w:rPr>
          <w:rFonts w:ascii="Tahoma" w:eastAsia="Tahoma" w:hAnsi="Tahoma" w:cs="Tahoma"/>
          <w:sz w:val="16"/>
          <w:szCs w:val="16"/>
        </w:rPr>
        <w:t xml:space="preserve">ит для </w:t>
      </w:r>
      <w:proofErr w:type="gramStart"/>
      <w:r>
        <w:rPr>
          <w:rFonts w:ascii="Tahoma" w:eastAsia="Tahoma" w:hAnsi="Tahoma" w:cs="Tahoma"/>
          <w:sz w:val="16"/>
          <w:szCs w:val="16"/>
        </w:rPr>
        <w:t>травленных</w:t>
      </w:r>
      <w:proofErr w:type="gramEnd"/>
      <w:r>
        <w:rPr>
          <w:rFonts w:ascii="Tahoma" w:eastAsia="Tahoma" w:hAnsi="Tahoma" w:cs="Tahoma"/>
          <w:sz w:val="16"/>
          <w:szCs w:val="16"/>
        </w:rPr>
        <w:t xml:space="preserve"> поверхностей и однокомпонентные акриловые или </w:t>
      </w:r>
      <w:proofErr w:type="spellStart"/>
      <w:r>
        <w:rPr>
          <w:rFonts w:ascii="Tahoma" w:eastAsia="Tahoma" w:hAnsi="Tahoma" w:cs="Tahoma"/>
          <w:sz w:val="16"/>
          <w:szCs w:val="16"/>
        </w:rPr>
        <w:t>нитроцелюлозные</w:t>
      </w:r>
      <w:proofErr w:type="spellEnd"/>
      <w:r>
        <w:rPr>
          <w:rFonts w:ascii="Tahoma" w:eastAsia="Tahoma" w:hAnsi="Tahoma" w:cs="Tahoma"/>
          <w:sz w:val="16"/>
          <w:szCs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  <w:szCs w:val="16"/>
        </w:rPr>
        <w:t>запольнители</w:t>
      </w:r>
      <w:proofErr w:type="spellEnd"/>
      <w:r>
        <w:rPr>
          <w:rFonts w:ascii="Tahoma" w:eastAsia="Tahoma" w:hAnsi="Tahoma" w:cs="Tahoma"/>
          <w:sz w:val="16"/>
          <w:szCs w:val="16"/>
        </w:rPr>
        <w:t>. Шпаклевку применять шпателем.</w:t>
      </w:r>
    </w:p>
    <w:p w:rsidR="00395D7D" w:rsidRDefault="00395D7D">
      <w:pPr>
        <w:spacing w:line="278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50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Шпаклевку отверждают отвердителем (ПЭ-инициатор, перекись бензоила, красная паста в тюбике) в соотношении по массе:</w:t>
      </w:r>
    </w:p>
    <w:p w:rsidR="00395D7D" w:rsidRDefault="00395D7D">
      <w:pPr>
        <w:spacing w:line="1" w:lineRule="exact"/>
        <w:rPr>
          <w:sz w:val="24"/>
          <w:szCs w:val="24"/>
        </w:rPr>
      </w:pPr>
    </w:p>
    <w:p w:rsidR="00395D7D" w:rsidRDefault="00697030">
      <w:pPr>
        <w:numPr>
          <w:ilvl w:val="0"/>
          <w:numId w:val="2"/>
        </w:numPr>
        <w:tabs>
          <w:tab w:val="left" w:pos="167"/>
        </w:tabs>
        <w:spacing w:line="241" w:lineRule="auto"/>
        <w:ind w:left="1" w:right="2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100 частей </w:t>
      </w:r>
      <w:r>
        <w:rPr>
          <w:rFonts w:ascii="Tahoma" w:eastAsia="Tahoma" w:hAnsi="Tahoma" w:cs="Tahoma"/>
          <w:sz w:val="16"/>
          <w:szCs w:val="16"/>
        </w:rPr>
        <w:t>шпаклевки : 2 – 3 части отвердителя – рекомендуемое соотношение для температуры 21°C.</w:t>
      </w:r>
    </w:p>
    <w:p w:rsidR="00395D7D" w:rsidRDefault="00697030">
      <w:pPr>
        <w:ind w:left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Не превышать рекомендуемое отношение ужесточения.</w:t>
      </w:r>
    </w:p>
    <w:p w:rsidR="00395D7D" w:rsidRDefault="00395D7D">
      <w:pPr>
        <w:spacing w:line="278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При температуре 21°C и соотношении отверждения 100:2 необходимо шпаклевку обработать в течение 4 – 6 минут после ее сме</w:t>
      </w:r>
      <w:r>
        <w:rPr>
          <w:rFonts w:ascii="Tahoma" w:eastAsia="Tahoma" w:hAnsi="Tahoma" w:cs="Tahoma"/>
          <w:sz w:val="16"/>
          <w:szCs w:val="16"/>
        </w:rPr>
        <w:t>шения с отвердителем. При температурах ниже 21°C (17°C минимум) срок жизнеспособности становится длинее, при высших температурах сокращается.</w:t>
      </w:r>
    </w:p>
    <w:p w:rsidR="00395D7D" w:rsidRDefault="00395D7D">
      <w:pPr>
        <w:spacing w:line="277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При температуре 21°C и соотношении отверждения 100:2 шпаклевка способна шлифоваться через 20-25 минут. Грубая шли</w:t>
      </w:r>
      <w:r>
        <w:rPr>
          <w:rFonts w:ascii="Tahoma" w:eastAsia="Tahoma" w:hAnsi="Tahoma" w:cs="Tahoma"/>
          <w:sz w:val="16"/>
          <w:szCs w:val="16"/>
        </w:rPr>
        <w:t>фовка начинается с применением шлифовальной шкурки P80 и заканчивается шкуркой P120. Другое шлифование начинается шкуркой Р120 и заканчивается Р240.</w:t>
      </w:r>
    </w:p>
    <w:p w:rsidR="00395D7D" w:rsidRDefault="00395D7D">
      <w:pPr>
        <w:spacing w:line="278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На шпаклевку рекомендуем финишную тенкую полиэфирную шпаклевку, шпаклевку для распыления, полиэфирные и ак</w:t>
      </w:r>
      <w:r>
        <w:rPr>
          <w:rFonts w:ascii="Tahoma" w:eastAsia="Tahoma" w:hAnsi="Tahoma" w:cs="Tahoma"/>
          <w:sz w:val="16"/>
          <w:szCs w:val="16"/>
        </w:rPr>
        <w:t>риловые запольнители.</w:t>
      </w:r>
    </w:p>
    <w:p w:rsidR="00395D7D" w:rsidRDefault="00395D7D">
      <w:pPr>
        <w:spacing w:line="218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Загрязненные части инструмента примененного для шпаклевания возможно очистить растворителем для полиэфирных лакокрасочных материалов B6000 или растворителем для</w:t>
      </w:r>
    </w:p>
    <w:p w:rsidR="00395D7D" w:rsidRDefault="00395D7D">
      <w:pPr>
        <w:spacing w:line="1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20"/>
        <w:jc w:val="both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нитроцеллюлозных лакокрасочных материалов C6000. Oчищать можно лишь пок</w:t>
      </w:r>
      <w:r>
        <w:rPr>
          <w:rFonts w:ascii="Tahoma" w:eastAsia="Tahoma" w:hAnsi="Tahoma" w:cs="Tahoma"/>
          <w:sz w:val="16"/>
          <w:szCs w:val="16"/>
        </w:rPr>
        <w:t>а незастывшую шпаклевку.</w:t>
      </w:r>
    </w:p>
    <w:p w:rsidR="00395D7D" w:rsidRDefault="00395D7D">
      <w:pPr>
        <w:spacing w:line="217" w:lineRule="exact"/>
        <w:rPr>
          <w:sz w:val="24"/>
          <w:szCs w:val="24"/>
        </w:rPr>
      </w:pPr>
    </w:p>
    <w:p w:rsidR="00395D7D" w:rsidRDefault="00697030">
      <w:pPr>
        <w:spacing w:line="241" w:lineRule="auto"/>
        <w:ind w:left="1" w:right="20"/>
        <w:rPr>
          <w:sz w:val="20"/>
          <w:szCs w:val="20"/>
        </w:rPr>
      </w:pPr>
      <w:r>
        <w:rPr>
          <w:rFonts w:ascii="Tahoma" w:eastAsia="Tahoma" w:hAnsi="Tahoma" w:cs="Tahoma"/>
          <w:sz w:val="16"/>
          <w:szCs w:val="16"/>
        </w:rPr>
        <w:t>Для хранения и транспортирования необходимо обеспечить температуру от +5 по +25°C и избегать прямой солнечной радиации. Слабое появление смолы на поверхности шпаклевки допускается. Срок сохранения соответствующего качества и полез</w:t>
      </w:r>
      <w:r>
        <w:rPr>
          <w:rFonts w:ascii="Tahoma" w:eastAsia="Tahoma" w:hAnsi="Tahoma" w:cs="Tahoma"/>
          <w:sz w:val="16"/>
          <w:szCs w:val="16"/>
        </w:rPr>
        <w:t>ных свойств 12 месяцев. Упаковка:</w:t>
      </w:r>
    </w:p>
    <w:p w:rsidR="00395D7D" w:rsidRDefault="00395D7D">
      <w:pPr>
        <w:spacing w:line="2" w:lineRule="exact"/>
        <w:rPr>
          <w:sz w:val="24"/>
          <w:szCs w:val="24"/>
        </w:rPr>
      </w:pPr>
    </w:p>
    <w:p w:rsidR="00395D7D" w:rsidRDefault="00697030">
      <w:pPr>
        <w:numPr>
          <w:ilvl w:val="0"/>
          <w:numId w:val="3"/>
        </w:numPr>
        <w:tabs>
          <w:tab w:val="left" w:pos="109"/>
        </w:tabs>
        <w:spacing w:line="509" w:lineRule="auto"/>
        <w:ind w:left="1" w:right="4220" w:hanging="1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0,25 кг, 0,4 кг, 0,7 кг– жестяная банка Черный</w:t>
      </w:r>
    </w:p>
    <w:p w:rsidR="00395D7D" w:rsidRDefault="00395D7D">
      <w:pPr>
        <w:spacing w:line="20" w:lineRule="exact"/>
        <w:rPr>
          <w:sz w:val="24"/>
          <w:szCs w:val="24"/>
        </w:rPr>
      </w:pPr>
    </w:p>
    <w:p w:rsidR="00395D7D" w:rsidRDefault="00395D7D">
      <w:pPr>
        <w:spacing w:line="200" w:lineRule="exact"/>
        <w:rPr>
          <w:sz w:val="24"/>
          <w:szCs w:val="24"/>
        </w:rPr>
      </w:pPr>
    </w:p>
    <w:p w:rsidR="00395D7D" w:rsidRDefault="00395D7D">
      <w:pPr>
        <w:sectPr w:rsidR="00395D7D">
          <w:type w:val="continuous"/>
          <w:pgSz w:w="11900" w:h="16841"/>
          <w:pgMar w:top="790" w:right="826" w:bottom="0" w:left="820" w:header="0" w:footer="0" w:gutter="0"/>
          <w:cols w:num="2" w:space="720" w:equalWidth="0">
            <w:col w:w="2620" w:space="459"/>
            <w:col w:w="7181"/>
          </w:cols>
        </w:sectPr>
      </w:pPr>
    </w:p>
    <w:p w:rsidR="00395D7D" w:rsidRPr="00370DBD" w:rsidRDefault="00395D7D">
      <w:pPr>
        <w:spacing w:line="200" w:lineRule="exact"/>
        <w:rPr>
          <w:sz w:val="24"/>
          <w:szCs w:val="24"/>
          <w:lang w:val="en-US"/>
        </w:rPr>
      </w:pPr>
    </w:p>
    <w:sectPr w:rsidR="00395D7D" w:rsidRPr="00370DBD">
      <w:type w:val="continuous"/>
      <w:pgSz w:w="11900" w:h="16841"/>
      <w:pgMar w:top="790" w:right="826" w:bottom="0" w:left="820" w:header="0" w:footer="0" w:gutter="0"/>
      <w:cols w:space="720" w:equalWidth="0">
        <w:col w:w="102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030" w:rsidRDefault="00697030" w:rsidP="00370DBD">
      <w:r>
        <w:separator/>
      </w:r>
    </w:p>
  </w:endnote>
  <w:endnote w:type="continuationSeparator" w:id="0">
    <w:p w:rsidR="00697030" w:rsidRDefault="00697030" w:rsidP="0037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D" w:rsidRDefault="00370DB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D" w:rsidRPr="00370DBD" w:rsidRDefault="00370DBD" w:rsidP="00370DBD">
    <w:pPr>
      <w:tabs>
        <w:tab w:val="center" w:pos="4677"/>
        <w:tab w:val="right" w:pos="9355"/>
      </w:tabs>
      <w:ind w:left="2977" w:hanging="3261"/>
      <w:rPr>
        <w:rFonts w:ascii="Tahoma" w:eastAsia="Calibri" w:hAnsi="Tahoma" w:cs="Tahoma"/>
        <w:sz w:val="16"/>
        <w:szCs w:val="16"/>
        <w:lang w:eastAsia="en-US"/>
      </w:rPr>
    </w:pPr>
    <w:bookmarkStart w:id="0" w:name="_GoBack"/>
    <w:r w:rsidRPr="00370DBD">
      <w:rPr>
        <w:rFonts w:ascii="Tahoma" w:hAnsi="Tahoma" w:cs="Tahoma"/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0CD6CFA9" wp14:editId="27E92CD6">
              <wp:simplePos x="0" y="0"/>
              <wp:positionH relativeFrom="column">
                <wp:posOffset>1612900</wp:posOffset>
              </wp:positionH>
              <wp:positionV relativeFrom="paragraph">
                <wp:posOffset>-104776</wp:posOffset>
              </wp:positionV>
              <wp:extent cx="4391025" cy="0"/>
              <wp:effectExtent l="0" t="0" r="9525" b="19050"/>
              <wp:wrapNone/>
              <wp:docPr id="12" name="Прямая соединительная линия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910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7pt,-8.25pt" to="472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" strokecolor="#d9d9d9" strokeweight="1pt">
              <o:lock v:ext="edit" shapetype="f"/>
            </v:line>
          </w:pict>
        </mc:Fallback>
      </mc:AlternateContent>
    </w:r>
    <w:r w:rsidRPr="00370DBD">
      <w:rPr>
        <w:rFonts w:ascii="Tahoma" w:eastAsia="Calibri" w:hAnsi="Tahoma" w:cs="Tahoma"/>
        <w:sz w:val="16"/>
        <w:szCs w:val="16"/>
        <w:lang w:eastAsia="en-US"/>
      </w:rPr>
      <w:t xml:space="preserve">     ПРОДАВЕЦ В РФ:</w:t>
    </w:r>
    <w:r w:rsidRPr="00370DBD">
      <w:rPr>
        <w:rFonts w:ascii="Tahoma" w:eastAsia="Calibri" w:hAnsi="Tahoma" w:cs="Tahoma"/>
        <w:sz w:val="16"/>
        <w:szCs w:val="16"/>
        <w:lang w:eastAsia="en-US"/>
      </w:rPr>
      <w:tab/>
      <w:t>ООО «</w:t>
    </w:r>
    <w:proofErr w:type="spellStart"/>
    <w:r w:rsidRPr="00370DBD">
      <w:rPr>
        <w:rFonts w:ascii="Tahoma" w:eastAsia="Calibri" w:hAnsi="Tahoma" w:cs="Tahoma"/>
        <w:sz w:val="16"/>
        <w:szCs w:val="16"/>
        <w:lang w:eastAsia="en-US"/>
      </w:rPr>
      <w:t>Русбытхим</w:t>
    </w:r>
    <w:proofErr w:type="spellEnd"/>
    <w:r w:rsidRPr="00370DBD">
      <w:rPr>
        <w:rFonts w:ascii="Tahoma" w:eastAsia="Calibri" w:hAnsi="Tahoma" w:cs="Tahoma"/>
        <w:sz w:val="16"/>
        <w:szCs w:val="16"/>
        <w:lang w:eastAsia="en-US"/>
      </w:rPr>
      <w:t xml:space="preserve">», 115114, г. Москва, 1-й </w:t>
    </w:r>
    <w:proofErr w:type="spellStart"/>
    <w:r w:rsidRPr="00370DBD">
      <w:rPr>
        <w:rFonts w:ascii="Tahoma" w:eastAsia="Calibri" w:hAnsi="Tahoma" w:cs="Tahoma"/>
        <w:sz w:val="16"/>
        <w:szCs w:val="16"/>
        <w:lang w:eastAsia="en-US"/>
      </w:rPr>
      <w:t>Дербеневский</w:t>
    </w:r>
    <w:proofErr w:type="spellEnd"/>
    <w:r w:rsidRPr="00370DBD">
      <w:rPr>
        <w:rFonts w:ascii="Tahoma" w:eastAsia="Calibri" w:hAnsi="Tahoma" w:cs="Tahoma"/>
        <w:sz w:val="16"/>
        <w:szCs w:val="16"/>
        <w:lang w:eastAsia="en-US"/>
      </w:rPr>
      <w:t xml:space="preserve"> пер., д. 5, оф. 201,</w:t>
    </w:r>
  </w:p>
  <w:p w:rsidR="00370DBD" w:rsidRPr="00370DBD" w:rsidRDefault="00370DBD" w:rsidP="00370DBD">
    <w:pPr>
      <w:tabs>
        <w:tab w:val="center" w:pos="4677"/>
        <w:tab w:val="right" w:pos="9355"/>
      </w:tabs>
      <w:ind w:left="2977"/>
      <w:rPr>
        <w:rFonts w:ascii="Tahoma" w:eastAsia="Calibri" w:hAnsi="Tahoma" w:cs="Tahoma"/>
        <w:sz w:val="16"/>
        <w:szCs w:val="16"/>
        <w:lang w:eastAsia="en-US"/>
      </w:rPr>
    </w:pPr>
    <w:r w:rsidRPr="00370DBD">
      <w:rPr>
        <w:rFonts w:ascii="Tahoma" w:eastAsia="Calibri" w:hAnsi="Tahoma" w:cs="Tahoma"/>
        <w:sz w:val="16"/>
        <w:szCs w:val="16"/>
        <w:lang w:eastAsia="en-US"/>
      </w:rPr>
      <w:t xml:space="preserve">тел. +7 (499) 518 60 06. </w:t>
    </w:r>
  </w:p>
  <w:p w:rsidR="00370DBD" w:rsidRPr="00370DBD" w:rsidRDefault="00370DBD" w:rsidP="00370DBD">
    <w:pPr>
      <w:tabs>
        <w:tab w:val="center" w:pos="4677"/>
        <w:tab w:val="right" w:pos="9355"/>
      </w:tabs>
      <w:ind w:left="2977"/>
      <w:rPr>
        <w:rFonts w:ascii="Tahoma" w:eastAsia="Calibri" w:hAnsi="Tahoma" w:cs="Tahoma"/>
        <w:sz w:val="16"/>
        <w:szCs w:val="16"/>
        <w:lang w:eastAsia="en-US"/>
      </w:rPr>
    </w:pPr>
    <w:r w:rsidRPr="00370DBD">
      <w:rPr>
        <w:rFonts w:ascii="Tahoma" w:eastAsia="Calibri" w:hAnsi="Tahoma" w:cs="Tahoma"/>
        <w:sz w:val="16"/>
        <w:szCs w:val="16"/>
        <w:lang w:eastAsia="en-US"/>
      </w:rPr>
      <w:t>www.rusautolack.ru</w:t>
    </w:r>
  </w:p>
  <w:bookmarkEnd w:id="0"/>
  <w:p w:rsidR="00370DBD" w:rsidRPr="00370DBD" w:rsidRDefault="00370DBD">
    <w:pPr>
      <w:pStyle w:val="a6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D" w:rsidRDefault="00370DB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030" w:rsidRDefault="00697030" w:rsidP="00370DBD">
      <w:r>
        <w:separator/>
      </w:r>
    </w:p>
  </w:footnote>
  <w:footnote w:type="continuationSeparator" w:id="0">
    <w:p w:rsidR="00697030" w:rsidRDefault="00697030" w:rsidP="0037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D" w:rsidRDefault="00370DB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D" w:rsidRDefault="00370DBD" w:rsidP="00370DBD">
    <w:pPr>
      <w:tabs>
        <w:tab w:val="left" w:pos="1540"/>
      </w:tabs>
      <w:rPr>
        <w:u w:val="single"/>
        <w:lang w:val="en-US"/>
      </w:rPr>
    </w:pPr>
  </w:p>
  <w:p w:rsidR="00370DBD" w:rsidRDefault="00370DBD" w:rsidP="00370DBD">
    <w:pPr>
      <w:tabs>
        <w:tab w:val="left" w:pos="1540"/>
      </w:tabs>
      <w:rPr>
        <w:u w:val="single"/>
        <w:lang w:val="en-US"/>
      </w:rPr>
    </w:pPr>
  </w:p>
  <w:p w:rsidR="00370DBD" w:rsidRPr="005F7D73" w:rsidRDefault="00370DBD" w:rsidP="00370DBD">
    <w:pPr>
      <w:tabs>
        <w:tab w:val="left" w:pos="1540"/>
      </w:tabs>
      <w:rPr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123190</wp:posOffset>
          </wp:positionH>
          <wp:positionV relativeFrom="paragraph">
            <wp:posOffset>-3175</wp:posOffset>
          </wp:positionV>
          <wp:extent cx="527050" cy="902970"/>
          <wp:effectExtent l="0" t="0" r="635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-63500</wp:posOffset>
              </wp:positionH>
              <wp:positionV relativeFrom="paragraph">
                <wp:posOffset>-179070</wp:posOffset>
              </wp:positionV>
              <wp:extent cx="904875" cy="1222375"/>
              <wp:effectExtent l="0" t="0" r="9525" b="0"/>
              <wp:wrapNone/>
              <wp:docPr id="10" name="Полилиния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875" cy="1222375"/>
                      </a:xfrm>
                      <a:custGeom>
                        <a:avLst/>
                        <a:gdLst>
                          <a:gd name="connsiteX0" fmla="*/ 0 w 1552575"/>
                          <a:gd name="connsiteY0" fmla="*/ 181139 h 1742440"/>
                          <a:gd name="connsiteX1" fmla="*/ 181139 w 1552575"/>
                          <a:gd name="connsiteY1" fmla="*/ 0 h 1742440"/>
                          <a:gd name="connsiteX2" fmla="*/ 1371436 w 1552575"/>
                          <a:gd name="connsiteY2" fmla="*/ 0 h 1742440"/>
                          <a:gd name="connsiteX3" fmla="*/ 1552575 w 1552575"/>
                          <a:gd name="connsiteY3" fmla="*/ 181139 h 1742440"/>
                          <a:gd name="connsiteX4" fmla="*/ 1552575 w 1552575"/>
                          <a:gd name="connsiteY4" fmla="*/ 1561301 h 1742440"/>
                          <a:gd name="connsiteX5" fmla="*/ 1371436 w 1552575"/>
                          <a:gd name="connsiteY5" fmla="*/ 1742440 h 1742440"/>
                          <a:gd name="connsiteX6" fmla="*/ 181139 w 1552575"/>
                          <a:gd name="connsiteY6" fmla="*/ 1742440 h 1742440"/>
                          <a:gd name="connsiteX7" fmla="*/ 0 w 1552575"/>
                          <a:gd name="connsiteY7" fmla="*/ 1561301 h 1742440"/>
                          <a:gd name="connsiteX8" fmla="*/ 0 w 1552575"/>
                          <a:gd name="connsiteY8" fmla="*/ 181139 h 1742440"/>
                          <a:gd name="connsiteX0" fmla="*/ 0 w 1552575"/>
                          <a:gd name="connsiteY0" fmla="*/ 181369 h 1742670"/>
                          <a:gd name="connsiteX1" fmla="*/ 181139 w 1552575"/>
                          <a:gd name="connsiteY1" fmla="*/ 230 h 1742670"/>
                          <a:gd name="connsiteX2" fmla="*/ 1371436 w 1552575"/>
                          <a:gd name="connsiteY2" fmla="*/ 230 h 1742670"/>
                          <a:gd name="connsiteX3" fmla="*/ 1552575 w 1552575"/>
                          <a:gd name="connsiteY3" fmla="*/ 181369 h 1742670"/>
                          <a:gd name="connsiteX4" fmla="*/ 1552575 w 1552575"/>
                          <a:gd name="connsiteY4" fmla="*/ 1561531 h 1742670"/>
                          <a:gd name="connsiteX5" fmla="*/ 1371436 w 1552575"/>
                          <a:gd name="connsiteY5" fmla="*/ 1742670 h 1742670"/>
                          <a:gd name="connsiteX6" fmla="*/ 181139 w 1552575"/>
                          <a:gd name="connsiteY6" fmla="*/ 1742670 h 1742670"/>
                          <a:gd name="connsiteX7" fmla="*/ 0 w 1552575"/>
                          <a:gd name="connsiteY7" fmla="*/ 1561531 h 1742670"/>
                          <a:gd name="connsiteX8" fmla="*/ 0 w 1552575"/>
                          <a:gd name="connsiteY8" fmla="*/ 181369 h 1742670"/>
                          <a:gd name="connsiteX0" fmla="*/ 0 w 1552575"/>
                          <a:gd name="connsiteY0" fmla="*/ 84533 h 1746249"/>
                          <a:gd name="connsiteX1" fmla="*/ 181139 w 1552575"/>
                          <a:gd name="connsiteY1" fmla="*/ 3809 h 1746249"/>
                          <a:gd name="connsiteX2" fmla="*/ 1371436 w 1552575"/>
                          <a:gd name="connsiteY2" fmla="*/ 3809 h 1746249"/>
                          <a:gd name="connsiteX3" fmla="*/ 1552575 w 1552575"/>
                          <a:gd name="connsiteY3" fmla="*/ 184948 h 1746249"/>
                          <a:gd name="connsiteX4" fmla="*/ 1552575 w 1552575"/>
                          <a:gd name="connsiteY4" fmla="*/ 1565110 h 1746249"/>
                          <a:gd name="connsiteX5" fmla="*/ 1371436 w 1552575"/>
                          <a:gd name="connsiteY5" fmla="*/ 1746249 h 1746249"/>
                          <a:gd name="connsiteX6" fmla="*/ 181139 w 1552575"/>
                          <a:gd name="connsiteY6" fmla="*/ 1746249 h 1746249"/>
                          <a:gd name="connsiteX7" fmla="*/ 0 w 1552575"/>
                          <a:gd name="connsiteY7" fmla="*/ 1565110 h 1746249"/>
                          <a:gd name="connsiteX8" fmla="*/ 0 w 1552575"/>
                          <a:gd name="connsiteY8" fmla="*/ 84533 h 1746249"/>
                          <a:gd name="connsiteX0" fmla="*/ 0 w 1552575"/>
                          <a:gd name="connsiteY0" fmla="*/ 84533 h 1746249"/>
                          <a:gd name="connsiteX1" fmla="*/ 181139 w 1552575"/>
                          <a:gd name="connsiteY1" fmla="*/ 3809 h 1746249"/>
                          <a:gd name="connsiteX2" fmla="*/ 1371436 w 1552575"/>
                          <a:gd name="connsiteY2" fmla="*/ 3809 h 1746249"/>
                          <a:gd name="connsiteX3" fmla="*/ 1552575 w 1552575"/>
                          <a:gd name="connsiteY3" fmla="*/ 184948 h 1746249"/>
                          <a:gd name="connsiteX4" fmla="*/ 1552575 w 1552575"/>
                          <a:gd name="connsiteY4" fmla="*/ 1565110 h 1746249"/>
                          <a:gd name="connsiteX5" fmla="*/ 1371436 w 1552575"/>
                          <a:gd name="connsiteY5" fmla="*/ 1746249 h 1746249"/>
                          <a:gd name="connsiteX6" fmla="*/ 181139 w 1552575"/>
                          <a:gd name="connsiteY6" fmla="*/ 1746249 h 1746249"/>
                          <a:gd name="connsiteX7" fmla="*/ 0 w 1552575"/>
                          <a:gd name="connsiteY7" fmla="*/ 1565110 h 1746249"/>
                          <a:gd name="connsiteX8" fmla="*/ 0 w 1552575"/>
                          <a:gd name="connsiteY8" fmla="*/ 84533 h 17462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1552575" h="1746249">
                            <a:moveTo>
                              <a:pt x="0" y="84533"/>
                            </a:moveTo>
                            <a:cubicBezTo>
                              <a:pt x="0" y="-15507"/>
                              <a:pt x="1816" y="-1477"/>
                              <a:pt x="181139" y="3809"/>
                            </a:cubicBezTo>
                            <a:lnTo>
                              <a:pt x="1371436" y="3809"/>
                            </a:lnTo>
                            <a:cubicBezTo>
                              <a:pt x="1471476" y="3809"/>
                              <a:pt x="1547289" y="-41960"/>
                              <a:pt x="1552575" y="184948"/>
                            </a:cubicBezTo>
                            <a:lnTo>
                              <a:pt x="1552575" y="1565110"/>
                            </a:lnTo>
                            <a:cubicBezTo>
                              <a:pt x="1552575" y="1665150"/>
                              <a:pt x="1471476" y="1746249"/>
                              <a:pt x="1371436" y="1746249"/>
                            </a:cubicBezTo>
                            <a:lnTo>
                              <a:pt x="181139" y="1746249"/>
                            </a:lnTo>
                            <a:cubicBezTo>
                              <a:pt x="81099" y="1746249"/>
                              <a:pt x="0" y="1665150"/>
                              <a:pt x="0" y="1565110"/>
                            </a:cubicBezTo>
                            <a:lnTo>
                              <a:pt x="0" y="84533"/>
                            </a:lnTo>
                            <a:close/>
                          </a:path>
                        </a:pathLst>
                      </a:custGeom>
                      <a:solidFill>
                        <a:sysClr val="window" lastClr="FFFFFF">
                          <a:lumMod val="9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Полилиния 10" o:spid="_x0000_s1026" style="position:absolute;margin-left:-5pt;margin-top:-14.1pt;width:71.25pt;height:9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52575,1746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" path="m,84533c,-15507,1816,-1477,181139,3809r1190297,c1471476,3809,1547289,-41960,1552575,184948r,1380162c1552575,1665150,1471476,1746249,1371436,1746249r-1190297,c81099,1746249,,1665150,,1565110l,84533xe" fillcolor="#f2f2f2" stroked="f" strokeweight="2pt">
              <v:path arrowok="t" o:connecttype="custom" o:connectlocs="0,59173;105572,2666;799303,2666;904875,129464;904875,1095578;799303,1222375;105572,1222375;0,1095578;0,59173" o:connectangles="0,0,0,0,0,0,0,0,0"/>
            </v:shape>
          </w:pict>
        </mc:Fallback>
      </mc:AlternateContent>
    </w:r>
  </w:p>
  <w:p w:rsidR="00370DBD" w:rsidRDefault="00370DBD" w:rsidP="00370DBD">
    <w:pPr>
      <w:jc w:val="center"/>
      <w:rPr>
        <w:b/>
        <w:sz w:val="32"/>
      </w:rPr>
    </w:pPr>
  </w:p>
  <w:p w:rsidR="00370DBD" w:rsidRPr="00370DBD" w:rsidRDefault="00370DBD" w:rsidP="00370DBD">
    <w:pPr>
      <w:jc w:val="center"/>
      <w:rPr>
        <w:rFonts w:ascii="Tahoma" w:hAnsi="Tahoma" w:cs="Tahoma"/>
        <w:b/>
        <w:sz w:val="32"/>
        <w:lang w:val="en-US"/>
      </w:rPr>
    </w:pPr>
    <w:r w:rsidRPr="00370DBD">
      <w:rPr>
        <w:rFonts w:ascii="Tahoma" w:hAnsi="Tahoma" w:cs="Tahoma"/>
        <w:b/>
        <w:sz w:val="32"/>
        <w:lang w:val="cs-CZ"/>
      </w:rPr>
      <w:t xml:space="preserve">EASY PRO </w:t>
    </w:r>
    <w:r w:rsidRPr="00370DBD">
      <w:rPr>
        <w:rFonts w:ascii="Tahoma" w:hAnsi="Tahoma" w:cs="Tahoma"/>
        <w:b/>
        <w:sz w:val="32"/>
        <w:lang w:val="en-US"/>
      </w:rPr>
      <w:t>PLASTER</w:t>
    </w:r>
  </w:p>
  <w:p w:rsidR="00370DBD" w:rsidRPr="00370DBD" w:rsidRDefault="00370DBD" w:rsidP="00370DBD">
    <w:pPr>
      <w:jc w:val="center"/>
      <w:rPr>
        <w:rFonts w:ascii="Tahoma" w:hAnsi="Tahoma" w:cs="Tahoma"/>
        <w:b/>
        <w:sz w:val="32"/>
        <w:lang w:val="cs-CZ"/>
      </w:rPr>
    </w:pPr>
  </w:p>
  <w:p w:rsidR="00370DBD" w:rsidRPr="00370DBD" w:rsidRDefault="00370DBD" w:rsidP="00370DBD">
    <w:pPr>
      <w:jc w:val="center"/>
      <w:rPr>
        <w:rFonts w:ascii="Tahoma" w:hAnsi="Tahoma" w:cs="Tahoma"/>
        <w:iCs/>
        <w:sz w:val="24"/>
        <w:lang w:val="cs-CZ"/>
      </w:rPr>
    </w:pPr>
    <w:r w:rsidRPr="00370DBD">
      <w:rPr>
        <w:rFonts w:ascii="Tahoma" w:hAnsi="Tahoma" w:cs="Tahoma"/>
        <w:iCs/>
        <w:sz w:val="24"/>
        <w:lang w:val="cs-CZ"/>
      </w:rPr>
      <w:t>Полиэфирная шпаклевка, категория : Шпаклевки специальные</w:t>
    </w:r>
  </w:p>
  <w:p w:rsidR="00370DBD" w:rsidRPr="00DB786A" w:rsidRDefault="00370DBD" w:rsidP="00370DBD">
    <w:pPr>
      <w:jc w:val="center"/>
      <w:rPr>
        <w:iCs/>
        <w:sz w:val="16"/>
        <w:lang w:val="cs-CZ"/>
      </w:rPr>
    </w:pPr>
  </w:p>
  <w:p w:rsidR="00370DBD" w:rsidRPr="00370DBD" w:rsidRDefault="00370DBD">
    <w:pPr>
      <w:pStyle w:val="a4"/>
      <w:rPr>
        <w:lang w:val="cs-CZ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D" w:rsidRDefault="00370DB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5A26356"/>
    <w:lvl w:ilvl="0" w:tplc="33A218A6">
      <w:start w:val="1"/>
      <w:numFmt w:val="bullet"/>
      <w:lvlText w:val="-"/>
      <w:lvlJc w:val="left"/>
    </w:lvl>
    <w:lvl w:ilvl="1" w:tplc="1E4A5B96">
      <w:numFmt w:val="decimal"/>
      <w:lvlText w:val=""/>
      <w:lvlJc w:val="left"/>
    </w:lvl>
    <w:lvl w:ilvl="2" w:tplc="DE1205E6">
      <w:numFmt w:val="decimal"/>
      <w:lvlText w:val=""/>
      <w:lvlJc w:val="left"/>
    </w:lvl>
    <w:lvl w:ilvl="3" w:tplc="AA90C0B4">
      <w:numFmt w:val="decimal"/>
      <w:lvlText w:val=""/>
      <w:lvlJc w:val="left"/>
    </w:lvl>
    <w:lvl w:ilvl="4" w:tplc="3028BA9A">
      <w:numFmt w:val="decimal"/>
      <w:lvlText w:val=""/>
      <w:lvlJc w:val="left"/>
    </w:lvl>
    <w:lvl w:ilvl="5" w:tplc="236C4356">
      <w:numFmt w:val="decimal"/>
      <w:lvlText w:val=""/>
      <w:lvlJc w:val="left"/>
    </w:lvl>
    <w:lvl w:ilvl="6" w:tplc="A3881E80">
      <w:numFmt w:val="decimal"/>
      <w:lvlText w:val=""/>
      <w:lvlJc w:val="left"/>
    </w:lvl>
    <w:lvl w:ilvl="7" w:tplc="6E6EE88E">
      <w:numFmt w:val="decimal"/>
      <w:lvlText w:val=""/>
      <w:lvlJc w:val="left"/>
    </w:lvl>
    <w:lvl w:ilvl="8" w:tplc="555623C6">
      <w:numFmt w:val="decimal"/>
      <w:lvlText w:val=""/>
      <w:lvlJc w:val="left"/>
    </w:lvl>
  </w:abstractNum>
  <w:abstractNum w:abstractNumId="1">
    <w:nsid w:val="00003D6C"/>
    <w:multiLevelType w:val="hybridMultilevel"/>
    <w:tmpl w:val="9112E2DC"/>
    <w:lvl w:ilvl="0" w:tplc="AD286B9C">
      <w:start w:val="1"/>
      <w:numFmt w:val="bullet"/>
      <w:lvlText w:val="++"/>
      <w:lvlJc w:val="left"/>
    </w:lvl>
    <w:lvl w:ilvl="1" w:tplc="D4DE0328">
      <w:numFmt w:val="decimal"/>
      <w:lvlText w:val=""/>
      <w:lvlJc w:val="left"/>
    </w:lvl>
    <w:lvl w:ilvl="2" w:tplc="80E44086">
      <w:numFmt w:val="decimal"/>
      <w:lvlText w:val=""/>
      <w:lvlJc w:val="left"/>
    </w:lvl>
    <w:lvl w:ilvl="3" w:tplc="D5C0CB80">
      <w:numFmt w:val="decimal"/>
      <w:lvlText w:val=""/>
      <w:lvlJc w:val="left"/>
    </w:lvl>
    <w:lvl w:ilvl="4" w:tplc="A7C0063E">
      <w:numFmt w:val="decimal"/>
      <w:lvlText w:val=""/>
      <w:lvlJc w:val="left"/>
    </w:lvl>
    <w:lvl w:ilvl="5" w:tplc="C2469864">
      <w:numFmt w:val="decimal"/>
      <w:lvlText w:val=""/>
      <w:lvlJc w:val="left"/>
    </w:lvl>
    <w:lvl w:ilvl="6" w:tplc="BD5612CC">
      <w:numFmt w:val="decimal"/>
      <w:lvlText w:val=""/>
      <w:lvlJc w:val="left"/>
    </w:lvl>
    <w:lvl w:ilvl="7" w:tplc="85467108">
      <w:numFmt w:val="decimal"/>
      <w:lvlText w:val=""/>
      <w:lvlJc w:val="left"/>
    </w:lvl>
    <w:lvl w:ilvl="8" w:tplc="BE3EEF54">
      <w:numFmt w:val="decimal"/>
      <w:lvlText w:val=""/>
      <w:lvlJc w:val="left"/>
    </w:lvl>
  </w:abstractNum>
  <w:abstractNum w:abstractNumId="2">
    <w:nsid w:val="000072AE"/>
    <w:multiLevelType w:val="hybridMultilevel"/>
    <w:tmpl w:val="CD305290"/>
    <w:lvl w:ilvl="0" w:tplc="DB9C67B8">
      <w:start w:val="1"/>
      <w:numFmt w:val="bullet"/>
      <w:lvlText w:val="-"/>
      <w:lvlJc w:val="left"/>
    </w:lvl>
    <w:lvl w:ilvl="1" w:tplc="5AFE4D64">
      <w:numFmt w:val="decimal"/>
      <w:lvlText w:val=""/>
      <w:lvlJc w:val="left"/>
    </w:lvl>
    <w:lvl w:ilvl="2" w:tplc="85A0C866">
      <w:numFmt w:val="decimal"/>
      <w:lvlText w:val=""/>
      <w:lvlJc w:val="left"/>
    </w:lvl>
    <w:lvl w:ilvl="3" w:tplc="7F0ECDB8">
      <w:numFmt w:val="decimal"/>
      <w:lvlText w:val=""/>
      <w:lvlJc w:val="left"/>
    </w:lvl>
    <w:lvl w:ilvl="4" w:tplc="857C8BF2">
      <w:numFmt w:val="decimal"/>
      <w:lvlText w:val=""/>
      <w:lvlJc w:val="left"/>
    </w:lvl>
    <w:lvl w:ilvl="5" w:tplc="4ED0E2FC">
      <w:numFmt w:val="decimal"/>
      <w:lvlText w:val=""/>
      <w:lvlJc w:val="left"/>
    </w:lvl>
    <w:lvl w:ilvl="6" w:tplc="9A7C34DE">
      <w:numFmt w:val="decimal"/>
      <w:lvlText w:val=""/>
      <w:lvlJc w:val="left"/>
    </w:lvl>
    <w:lvl w:ilvl="7" w:tplc="95BCF472">
      <w:numFmt w:val="decimal"/>
      <w:lvlText w:val=""/>
      <w:lvlJc w:val="left"/>
    </w:lvl>
    <w:lvl w:ilvl="8" w:tplc="5A20053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7D"/>
    <w:rsid w:val="00370DBD"/>
    <w:rsid w:val="00395D7D"/>
    <w:rsid w:val="0069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0D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0DBD"/>
  </w:style>
  <w:style w:type="paragraph" w:styleId="a6">
    <w:name w:val="footer"/>
    <w:basedOn w:val="a"/>
    <w:link w:val="a7"/>
    <w:uiPriority w:val="99"/>
    <w:unhideWhenUsed/>
    <w:rsid w:val="00370D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0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70D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0DBD"/>
  </w:style>
  <w:style w:type="paragraph" w:styleId="a6">
    <w:name w:val="footer"/>
    <w:basedOn w:val="a"/>
    <w:link w:val="a7"/>
    <w:uiPriority w:val="99"/>
    <w:unhideWhenUsed/>
    <w:rsid w:val="00370D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53D4-B2C8-4FFA-8371-EEA79DEF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2021-01-26T13:02:00Z</dcterms:created>
  <dcterms:modified xsi:type="dcterms:W3CDTF">2021-01-26T12:10:00Z</dcterms:modified>
</cp:coreProperties>
</file>