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7335B2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23B81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Техническое описание</w:t>
            </w:r>
            <w:r w:rsidRPr="00E23B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23B81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от</w:t>
            </w:r>
            <w:r w:rsidR="00E23B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23B81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 xml:space="preserve"> 0</w:t>
            </w:r>
            <w:r w:rsidR="00922A83">
              <w:rPr>
                <w:rFonts w:ascii="Arial" w:hAnsi="Arial" w:cs="Arial"/>
                <w:i/>
                <w:iCs/>
                <w:sz w:val="20"/>
                <w:szCs w:val="20"/>
              </w:rPr>
              <w:t>Х</w:t>
            </w:r>
            <w:r w:rsidRPr="00E23B81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.0</w:t>
            </w:r>
            <w:r w:rsidR="00922A83">
              <w:rPr>
                <w:rFonts w:ascii="Arial" w:hAnsi="Arial" w:cs="Arial"/>
                <w:i/>
                <w:iCs/>
                <w:sz w:val="20"/>
                <w:szCs w:val="20"/>
              </w:rPr>
              <w:t>Х</w:t>
            </w:r>
            <w:r w:rsidRPr="00E23B81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.20</w:t>
            </w:r>
            <w:r w:rsidR="00922A83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E23B81">
              <w:rPr>
                <w:rFonts w:ascii="Arial" w:hAnsi="Arial" w:cs="Arial"/>
                <w:i/>
                <w:iCs/>
                <w:sz w:val="20"/>
                <w:szCs w:val="20"/>
                <w:lang w:val="cs-CZ"/>
              </w:rPr>
              <w:t>0 г.</w:t>
            </w:r>
            <w:r w:rsidR="00E23B81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E23B81" w:rsidRDefault="00EB10BA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 w:rsidRPr="00EB10BA">
              <w:rPr>
                <w:rFonts w:ascii="Arial" w:eastAsia="Arial" w:hAnsi="Arial" w:cs="Arial"/>
                <w:color w:val="000000"/>
                <w:sz w:val="28"/>
                <w:szCs w:val="28"/>
              </w:rPr>
              <w:t>БЕСЦВЕТНЫЙ</w:t>
            </w:r>
            <w:r w:rsidRPr="00EB10BA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10BA">
              <w:rPr>
                <w:rFonts w:ascii="Arial" w:eastAsia="Arial" w:hAnsi="Arial" w:cs="Arial"/>
                <w:color w:val="000000"/>
                <w:sz w:val="28"/>
                <w:szCs w:val="28"/>
              </w:rPr>
              <w:t>ЛАК</w:t>
            </w:r>
            <w:r w:rsidRPr="00EB10BA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HS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EB10BA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HS</w:t>
            </w:r>
            <w:proofErr w:type="spellEnd"/>
            <w:r w:rsidRPr="00EB10BA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CLEAR 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EB10BA" w:rsidRPr="00EB10BA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5013550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922A83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A52B16" w:rsidRDefault="00A52B16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C0429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FE0950" w:rsidRDefault="00C0429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293" w:rsidRDefault="00EB10BA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B10BA">
              <w:rPr>
                <w:rFonts w:ascii="Arial" w:eastAsia="Arial" w:hAnsi="Arial" w:cs="Arial"/>
                <w:sz w:val="20"/>
                <w:szCs w:val="20"/>
              </w:rPr>
              <w:t xml:space="preserve">Двухкомпонентный быстросохнущий бесцветный акриловый лак с высоким содержанием нелетучих частиц. Подходит для полного и локального ремонта автомобиля. Характеризуется легкостью полировки и превосходной </w:t>
            </w:r>
            <w:proofErr w:type="spellStart"/>
            <w:r w:rsidRPr="00EB10BA">
              <w:rPr>
                <w:rFonts w:ascii="Arial" w:eastAsia="Arial" w:hAnsi="Arial" w:cs="Arial"/>
                <w:sz w:val="20"/>
                <w:szCs w:val="20"/>
              </w:rPr>
              <w:t>растекаемостью</w:t>
            </w:r>
            <w:proofErr w:type="spellEnd"/>
            <w:r w:rsidRPr="00EB10BA">
              <w:rPr>
                <w:rFonts w:ascii="Arial" w:eastAsia="Arial" w:hAnsi="Arial" w:cs="Arial"/>
                <w:sz w:val="20"/>
                <w:szCs w:val="20"/>
              </w:rPr>
              <w:t>. Обеспечивает оптимальный глянец.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2 слоя </w:t>
            </w:r>
            <w:r w:rsidR="00A52B16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A52B16">
              <w:rPr>
                <w:rFonts w:ascii="Arial" w:eastAsia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>µm</w:t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17 – 18 </w:t>
            </w:r>
            <w:r w:rsidR="00C04293"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293"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 4/20 °С</w:t>
            </w:r>
            <w:r w:rsidR="00C0429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2-4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 xml:space="preserve">  Ø1,3 – </w:t>
            </w:r>
            <w:r w:rsidR="00C04293" w:rsidRPr="00C04293">
              <w:rPr>
                <w:rFonts w:ascii="Arial" w:eastAsia="Arial" w:hAnsi="Arial" w:cs="Arial"/>
                <w:sz w:val="20"/>
                <w:szCs w:val="20"/>
              </w:rPr>
              <w:t xml:space="preserve">1,4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</w:p>
          <w:p w:rsidR="003F48A6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="003F48A6">
              <w:t xml:space="preserve"> 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</w:p>
          <w:p w:rsidR="00C0429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5 – 10 мин.</w:t>
            </w:r>
          </w:p>
          <w:p w:rsidR="005D44F7" w:rsidRPr="005D44F7" w:rsidRDefault="005D44F7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7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 xml:space="preserve"> 30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IR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сушка: </w:t>
            </w:r>
            <w:r w:rsidRPr="005D44F7">
              <w:rPr>
                <w:rFonts w:ascii="Arial" w:eastAsia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  <w:p w:rsidR="00922A8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</w:t>
            </w:r>
            <w:r w:rsidR="00EB10BA" w:rsidRPr="00EB10BA">
              <w:rPr>
                <w:rFonts w:ascii="Arial" w:eastAsia="Arial" w:hAnsi="Arial" w:cs="Arial"/>
                <w:sz w:val="20"/>
                <w:szCs w:val="20"/>
              </w:rPr>
              <w:t xml:space="preserve">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</w:t>
            </w:r>
            <w:proofErr w:type="spellStart"/>
            <w:r w:rsidR="00EB10BA" w:rsidRPr="00EB10BA">
              <w:rPr>
                <w:rFonts w:ascii="Arial" w:eastAsia="Arial" w:hAnsi="Arial" w:cs="Arial"/>
                <w:sz w:val="20"/>
                <w:szCs w:val="20"/>
              </w:rPr>
              <w:t>спиртостойкую</w:t>
            </w:r>
            <w:proofErr w:type="spellEnd"/>
            <w:r w:rsidR="00EB10BA" w:rsidRPr="00EB10BA">
              <w:rPr>
                <w:rFonts w:ascii="Arial" w:eastAsia="Arial" w:hAnsi="Arial" w:cs="Arial"/>
                <w:sz w:val="20"/>
                <w:szCs w:val="20"/>
              </w:rPr>
              <w:t xml:space="preserve"> пену. Р403: Хранить в хорошо вентилируемом месте. P501: Утилизировать содержимое/емкость на утвержденных станциях утилизации отходов. Более полная информация по безопасному обращению химической продукции находится в паспорте безопасности.</w:t>
            </w:r>
          </w:p>
          <w:p w:rsidR="00922A83" w:rsidRDefault="00A52B16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="00EB10BA" w:rsidRPr="00EB10BA">
              <w:rPr>
                <w:rFonts w:ascii="Arial" w:eastAsia="Arial" w:hAnsi="Arial" w:cs="Arial"/>
                <w:sz w:val="20"/>
                <w:szCs w:val="20"/>
              </w:rPr>
              <w:t>идроксилированные</w:t>
            </w:r>
            <w:proofErr w:type="spellEnd"/>
            <w:r w:rsidR="00EB10BA" w:rsidRPr="00EB10BA">
              <w:rPr>
                <w:rFonts w:ascii="Arial" w:eastAsia="Arial" w:hAnsi="Arial" w:cs="Arial"/>
                <w:sz w:val="20"/>
                <w:szCs w:val="20"/>
              </w:rPr>
              <w:t xml:space="preserve">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</w:t>
            </w:r>
            <w:r w:rsidR="00EB10BA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</w:p>
          <w:p w:rsidR="00C907FA" w:rsidRPr="00922A83" w:rsidRDefault="00922A83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70" w:rsidRDefault="009B5970" w:rsidP="00E23B81">
      <w:pPr>
        <w:spacing w:after="0" w:line="240" w:lineRule="auto"/>
      </w:pPr>
      <w:r>
        <w:separator/>
      </w:r>
    </w:p>
  </w:endnote>
  <w:endnote w:type="continuationSeparator" w:id="0">
    <w:p w:rsidR="009B5970" w:rsidRDefault="009B5970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</w:t>
    </w:r>
    <w:proofErr w:type="spellStart"/>
    <w:r w:rsidR="00E23B81" w:rsidRPr="00334CCC">
      <w:rPr>
        <w:rFonts w:ascii="Arial" w:hAnsi="Arial" w:cs="Arial"/>
        <w:sz w:val="16"/>
        <w:szCs w:val="16"/>
      </w:rPr>
      <w:t>Русбытхим</w:t>
    </w:r>
    <w:proofErr w:type="spellEnd"/>
    <w:r w:rsidR="00E23B81" w:rsidRPr="00334CCC">
      <w:rPr>
        <w:rFonts w:ascii="Arial" w:hAnsi="Arial" w:cs="Arial"/>
        <w:sz w:val="16"/>
        <w:szCs w:val="16"/>
      </w:rPr>
      <w:t>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 xml:space="preserve">1-й </w:t>
    </w:r>
    <w:proofErr w:type="spellStart"/>
    <w:r w:rsidR="00E23B81" w:rsidRPr="00334CCC">
      <w:rPr>
        <w:rFonts w:ascii="Arial" w:hAnsi="Arial" w:cs="Arial"/>
        <w:sz w:val="16"/>
        <w:szCs w:val="16"/>
      </w:rPr>
      <w:t>Дербеневский</w:t>
    </w:r>
    <w:proofErr w:type="spellEnd"/>
    <w:r w:rsidR="00E23B81" w:rsidRPr="00334CCC">
      <w:rPr>
        <w:rFonts w:ascii="Arial" w:hAnsi="Arial" w:cs="Arial"/>
        <w:sz w:val="16"/>
        <w:szCs w:val="16"/>
      </w:rPr>
      <w:t xml:space="preserve">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70" w:rsidRDefault="009B5970" w:rsidP="00E23B81">
      <w:pPr>
        <w:spacing w:after="0" w:line="240" w:lineRule="auto"/>
      </w:pPr>
      <w:r>
        <w:separator/>
      </w:r>
    </w:p>
  </w:footnote>
  <w:footnote w:type="continuationSeparator" w:id="0">
    <w:p w:rsidR="009B5970" w:rsidRDefault="009B5970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155423"/>
    <w:rsid w:val="00237CE6"/>
    <w:rsid w:val="00334CCC"/>
    <w:rsid w:val="003F48A6"/>
    <w:rsid w:val="003F5AB7"/>
    <w:rsid w:val="0047301D"/>
    <w:rsid w:val="0049431E"/>
    <w:rsid w:val="00556DC2"/>
    <w:rsid w:val="005D44F7"/>
    <w:rsid w:val="0067555F"/>
    <w:rsid w:val="007335B2"/>
    <w:rsid w:val="0074527E"/>
    <w:rsid w:val="00922A83"/>
    <w:rsid w:val="009B5970"/>
    <w:rsid w:val="00A52B16"/>
    <w:rsid w:val="00AB3E36"/>
    <w:rsid w:val="00BB2953"/>
    <w:rsid w:val="00C04293"/>
    <w:rsid w:val="00C907FA"/>
    <w:rsid w:val="00D83FCA"/>
    <w:rsid w:val="00E23B81"/>
    <w:rsid w:val="00E97713"/>
    <w:rsid w:val="00EB10BA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2020-11-13T15:37:00Z</dcterms:created>
  <dcterms:modified xsi:type="dcterms:W3CDTF">2020-11-13T15:49:00Z</dcterms:modified>
</cp:coreProperties>
</file>